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CED" w:rsidRPr="00E5366E" w:rsidRDefault="00F14CED" w:rsidP="00F14CED">
      <w:pPr>
        <w:ind w:left="-709" w:right="-852"/>
        <w:rPr>
          <w:rFonts w:ascii="Calibri" w:hAnsi="Calibri" w:cs="Calibri"/>
          <w:lang w:val="en-GB"/>
        </w:rPr>
      </w:pPr>
      <w:r w:rsidRPr="00E5366E">
        <w:rPr>
          <w:rFonts w:ascii="Calibri" w:hAnsi="Calibri" w:cs="Calibri"/>
          <w:lang w:val="en-GB"/>
        </w:rPr>
        <w:t>Cod.</w:t>
      </w:r>
      <w:r w:rsidR="00E5366E">
        <w:rPr>
          <w:rFonts w:ascii="Calibri" w:hAnsi="Calibri" w:cs="Calibri"/>
          <w:lang w:val="en-GB"/>
        </w:rPr>
        <w:t>74133          Cod.75344</w:t>
      </w:r>
    </w:p>
    <w:p w:rsidR="00F14CED" w:rsidRPr="00E5366E" w:rsidRDefault="00E5366E" w:rsidP="00F14CED">
      <w:pPr>
        <w:ind w:left="-709"/>
        <w:rPr>
          <w:rFonts w:ascii="Calibri" w:hAnsi="Calibri" w:cs="Calibri"/>
          <w:sz w:val="48"/>
          <w:szCs w:val="48"/>
          <w:lang w:val="en-GB"/>
        </w:rPr>
      </w:pPr>
      <w:r w:rsidRPr="00E5366E">
        <w:rPr>
          <w:rFonts w:ascii="Calibri" w:hAnsi="Calibri" w:cs="Calibri"/>
          <w:sz w:val="48"/>
          <w:szCs w:val="48"/>
          <w:lang w:val="en-GB"/>
        </w:rPr>
        <w:t>Sliven / Swan</w:t>
      </w:r>
    </w:p>
    <w:p w:rsidR="00F14CED" w:rsidRPr="00E5366E" w:rsidRDefault="00D97DE8" w:rsidP="00F14CED">
      <w:pPr>
        <w:ind w:left="-709"/>
        <w:rPr>
          <w:rFonts w:ascii="Calibri" w:hAnsi="Calibri" w:cs="Calibri"/>
          <w:lang w:val="en-GB"/>
        </w:rPr>
      </w:pPr>
      <w:r w:rsidRPr="00E5366E">
        <w:rPr>
          <w:rFonts w:ascii="Calibri" w:hAnsi="Calibri" w:cs="Calibri"/>
          <w:lang w:val="en-GB"/>
        </w:rPr>
        <w:t>Nm 2/28</w:t>
      </w:r>
      <w:r w:rsidR="00E5366E" w:rsidRPr="00E5366E">
        <w:rPr>
          <w:rFonts w:ascii="Calibri" w:hAnsi="Calibri" w:cs="Calibri"/>
          <w:lang w:val="en-GB"/>
        </w:rPr>
        <w:t xml:space="preserve">             Nm </w:t>
      </w:r>
      <w:r w:rsidR="00E5366E">
        <w:rPr>
          <w:rFonts w:ascii="Calibri" w:hAnsi="Calibri" w:cs="Calibri"/>
          <w:lang w:val="en-GB"/>
        </w:rPr>
        <w:t>1/22</w:t>
      </w:r>
    </w:p>
    <w:p w:rsidR="00D97DE8" w:rsidRDefault="00D97DE8" w:rsidP="00D97DE8">
      <w:pPr>
        <w:ind w:left="-709"/>
        <w:rPr>
          <w:rFonts w:ascii="Calibri" w:hAnsi="Calibri" w:cs="Calibri"/>
          <w:lang w:val="en-GB"/>
        </w:rPr>
      </w:pPr>
    </w:p>
    <w:p w:rsidR="00E5366E" w:rsidRDefault="00E5366E" w:rsidP="00D97DE8">
      <w:pPr>
        <w:ind w:left="-709"/>
        <w:rPr>
          <w:rFonts w:ascii="Calibri" w:hAnsi="Calibri" w:cs="Calibri"/>
          <w:lang w:val="en-GB"/>
        </w:rPr>
      </w:pPr>
    </w:p>
    <w:p w:rsidR="00E5366E" w:rsidRDefault="00E5366E" w:rsidP="00E5366E">
      <w:pPr>
        <w:ind w:left="-709"/>
        <w:jc w:val="center"/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115050" cy="54197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E8" w:rsidRDefault="00D97DE8" w:rsidP="00D97DE8">
      <w:pPr>
        <w:ind w:left="-709"/>
        <w:rPr>
          <w:rFonts w:ascii="Calibri" w:hAnsi="Calibri" w:cs="Calibri"/>
          <w:lang w:val="en-GB"/>
        </w:rPr>
      </w:pPr>
    </w:p>
    <w:p w:rsidR="00D97DE8" w:rsidRPr="00F14CED" w:rsidRDefault="00D97DE8" w:rsidP="00D97DE8">
      <w:pPr>
        <w:ind w:left="-709"/>
        <w:jc w:val="center"/>
        <w:rPr>
          <w:rFonts w:ascii="Calibri" w:hAnsi="Calibri" w:cs="Calibri"/>
          <w:lang w:val="en-GB"/>
        </w:rPr>
      </w:pPr>
    </w:p>
    <w:p w:rsidR="00F14CED" w:rsidRDefault="00F14CED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Default="00E5366E" w:rsidP="00E5366E">
      <w:pPr>
        <w:rPr>
          <w:noProof/>
          <w:lang w:val="en-GB"/>
        </w:rPr>
      </w:pPr>
    </w:p>
    <w:p w:rsidR="00E5366E" w:rsidRPr="005A14F7" w:rsidRDefault="00E5366E" w:rsidP="00E5366E">
      <w:pPr>
        <w:ind w:left="-709"/>
        <w:rPr>
          <w:rFonts w:ascii="Calibri" w:hAnsi="Calibri"/>
          <w:b/>
          <w:lang w:val="en-GB"/>
        </w:rPr>
      </w:pPr>
      <w:r w:rsidRPr="005A14F7">
        <w:rPr>
          <w:rFonts w:ascii="Calibri" w:hAnsi="Calibri"/>
          <w:lang w:val="en-GB"/>
        </w:rPr>
        <w:t xml:space="preserve">I </w:t>
      </w:r>
      <w:proofErr w:type="spellStart"/>
      <w:r w:rsidRPr="005A14F7">
        <w:rPr>
          <w:rFonts w:ascii="Calibri" w:hAnsi="Calibri"/>
          <w:lang w:val="en-GB"/>
        </w:rPr>
        <w:t>colori</w:t>
      </w:r>
      <w:proofErr w:type="spellEnd"/>
      <w:r w:rsidRPr="005A14F7">
        <w:rPr>
          <w:rFonts w:ascii="Calibri" w:hAnsi="Calibri"/>
          <w:lang w:val="en-GB"/>
        </w:rPr>
        <w:t xml:space="preserve"> </w:t>
      </w:r>
      <w:proofErr w:type="spellStart"/>
      <w:r w:rsidRPr="005A14F7">
        <w:rPr>
          <w:rFonts w:ascii="Calibri" w:hAnsi="Calibri"/>
          <w:lang w:val="en-GB"/>
        </w:rPr>
        <w:t>vigoreaux</w:t>
      </w:r>
      <w:proofErr w:type="spellEnd"/>
      <w:r w:rsidRPr="005A14F7">
        <w:rPr>
          <w:rFonts w:ascii="Calibri" w:hAnsi="Calibri"/>
          <w:lang w:val="en-GB"/>
        </w:rPr>
        <w:t xml:space="preserve"> </w:t>
      </w:r>
      <w:proofErr w:type="spellStart"/>
      <w:r w:rsidRPr="005A14F7">
        <w:rPr>
          <w:rFonts w:ascii="Calibri" w:hAnsi="Calibri"/>
          <w:lang w:val="en-GB"/>
        </w:rPr>
        <w:t>sono</w:t>
      </w:r>
      <w:proofErr w:type="spellEnd"/>
      <w:r w:rsidRPr="005A14F7">
        <w:rPr>
          <w:rFonts w:ascii="Calibri" w:hAnsi="Calibri"/>
          <w:lang w:val="en-GB"/>
        </w:rPr>
        <w:t xml:space="preserve"> </w:t>
      </w:r>
      <w:proofErr w:type="spellStart"/>
      <w:r w:rsidRPr="005A14F7">
        <w:rPr>
          <w:rFonts w:ascii="Calibri" w:hAnsi="Calibri"/>
          <w:lang w:val="en-GB"/>
        </w:rPr>
        <w:t>validi</w:t>
      </w:r>
      <w:proofErr w:type="spellEnd"/>
      <w:r w:rsidRPr="005A14F7">
        <w:rPr>
          <w:rFonts w:ascii="Calibri" w:hAnsi="Calibri"/>
          <w:lang w:val="en-GB"/>
        </w:rPr>
        <w:t xml:space="preserve"> solo per -</w:t>
      </w:r>
      <w:proofErr w:type="spellStart"/>
      <w:r w:rsidRPr="005A14F7">
        <w:rPr>
          <w:rFonts w:ascii="Calibri" w:hAnsi="Calibri"/>
          <w:lang w:val="en-GB"/>
        </w:rPr>
        <w:t>Vigoreaux</w:t>
      </w:r>
      <w:proofErr w:type="spellEnd"/>
      <w:r w:rsidRPr="005A14F7">
        <w:rPr>
          <w:rFonts w:ascii="Calibri" w:hAnsi="Calibri"/>
          <w:lang w:val="en-GB"/>
        </w:rPr>
        <w:t xml:space="preserve"> colours are valid only for yarn </w:t>
      </w:r>
      <w:r w:rsidRPr="005A14F7">
        <w:rPr>
          <w:rFonts w:ascii="Calibri" w:hAnsi="Calibri"/>
          <w:lang w:val="en-GB"/>
        </w:rPr>
        <w:tab/>
      </w:r>
      <w:r w:rsidRPr="005A14F7">
        <w:rPr>
          <w:rFonts w:ascii="Calibri" w:hAnsi="Calibri"/>
          <w:lang w:val="en-GB"/>
        </w:rPr>
        <w:tab/>
        <w:t xml:space="preserve">      </w:t>
      </w:r>
      <w:r w:rsidRPr="005A14F7">
        <w:rPr>
          <w:rFonts w:ascii="Calibri" w:hAnsi="Calibri"/>
          <w:b/>
          <w:lang w:val="en-GB"/>
        </w:rPr>
        <w:t>Sliven</w:t>
      </w:r>
    </w:p>
    <w:p w:rsidR="00E5366E" w:rsidRDefault="00E5366E" w:rsidP="00E5366E">
      <w:pPr>
        <w:ind w:left="-709"/>
        <w:jc w:val="both"/>
        <w:rPr>
          <w:rFonts w:ascii="Calibri" w:hAnsi="Calibri"/>
          <w:b/>
          <w:lang w:val="en-GB"/>
        </w:rPr>
      </w:pPr>
      <w:r w:rsidRPr="00E5366E">
        <w:rPr>
          <w:rFonts w:asciiTheme="minorHAnsi" w:hAnsiTheme="minorHAnsi"/>
          <w:b/>
          <w:bCs/>
          <w:color w:val="FFFFFF"/>
          <w:szCs w:val="16"/>
          <w:shd w:val="clear" w:color="auto" w:fill="000000"/>
          <w:lang w:val="en-GB"/>
        </w:rPr>
        <w:t>Stock service</w:t>
      </w:r>
      <w:r w:rsidRPr="00E5366E">
        <w:rPr>
          <w:rFonts w:ascii="Calibri" w:hAnsi="Calibri"/>
          <w:lang w:val="en-GB"/>
        </w:rPr>
        <w:t xml:space="preserve"> solo per </w:t>
      </w:r>
      <w:proofErr w:type="spellStart"/>
      <w:r w:rsidRPr="00E5366E">
        <w:rPr>
          <w:rFonts w:ascii="Calibri" w:hAnsi="Calibri"/>
          <w:lang w:val="en-GB"/>
        </w:rPr>
        <w:t>l’articolo</w:t>
      </w:r>
      <w:proofErr w:type="spellEnd"/>
      <w:r w:rsidRPr="00E5366E">
        <w:rPr>
          <w:rFonts w:ascii="Calibri" w:hAnsi="Calibri"/>
          <w:lang w:val="en-GB"/>
        </w:rPr>
        <w:t xml:space="preserve"> - </w:t>
      </w:r>
      <w:r w:rsidRPr="00E5366E">
        <w:rPr>
          <w:rFonts w:asciiTheme="minorHAnsi" w:hAnsiTheme="minorHAnsi"/>
          <w:b/>
          <w:bCs/>
          <w:color w:val="FFFFFF"/>
          <w:szCs w:val="16"/>
          <w:shd w:val="clear" w:color="auto" w:fill="000000"/>
          <w:lang w:val="en-GB"/>
        </w:rPr>
        <w:t>Stock service</w:t>
      </w:r>
      <w:r w:rsidRPr="00E5366E">
        <w:rPr>
          <w:rFonts w:ascii="Calibri" w:hAnsi="Calibri"/>
          <w:lang w:val="en-GB"/>
        </w:rPr>
        <w:t xml:space="preserve"> only for ar</w:t>
      </w:r>
      <w:r>
        <w:rPr>
          <w:rFonts w:ascii="Calibri" w:hAnsi="Calibri"/>
          <w:lang w:val="en-GB"/>
        </w:rPr>
        <w:t>ticle:</w:t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  <w:t xml:space="preserve">      </w:t>
      </w:r>
      <w:r w:rsidRPr="00E5366E">
        <w:rPr>
          <w:rFonts w:ascii="Calibri" w:hAnsi="Calibri"/>
          <w:b/>
          <w:lang w:val="en-GB"/>
        </w:rPr>
        <w:t>Sliven</w:t>
      </w:r>
    </w:p>
    <w:p w:rsidR="00E5366E" w:rsidRDefault="00E5366E" w:rsidP="00E5366E">
      <w:pPr>
        <w:ind w:left="-709"/>
        <w:jc w:val="both"/>
        <w:rPr>
          <w:rFonts w:ascii="Calibri" w:hAnsi="Calibri" w:cs="Consolas"/>
          <w:sz w:val="22"/>
          <w:szCs w:val="22"/>
        </w:rPr>
      </w:pPr>
      <w:r w:rsidRPr="00527D06">
        <w:rPr>
          <w:rFonts w:ascii="Calibri" w:hAnsi="Calibri" w:cs="Consolas"/>
          <w:b/>
          <w:sz w:val="22"/>
          <w:szCs w:val="22"/>
        </w:rPr>
        <w:t>VGX</w:t>
      </w:r>
      <w:r>
        <w:rPr>
          <w:rFonts w:ascii="Calibri" w:hAnsi="Calibri" w:cs="Consolas"/>
          <w:sz w:val="22"/>
          <w:szCs w:val="22"/>
        </w:rPr>
        <w:t xml:space="preserve"> = </w:t>
      </w:r>
      <w:proofErr w:type="spellStart"/>
      <w:r>
        <w:rPr>
          <w:rFonts w:ascii="Calibri" w:hAnsi="Calibri" w:cs="Consolas"/>
          <w:sz w:val="22"/>
          <w:szCs w:val="22"/>
        </w:rPr>
        <w:t>vigoreaux</w:t>
      </w:r>
      <w:proofErr w:type="spellEnd"/>
    </w:p>
    <w:p w:rsidR="00E5366E" w:rsidRDefault="00E5366E" w:rsidP="00E5366E">
      <w:pPr>
        <w:ind w:left="-709"/>
        <w:rPr>
          <w:rFonts w:ascii="Calibri" w:hAnsi="Calibri" w:cs="Consolas"/>
          <w:b/>
          <w:sz w:val="22"/>
          <w:szCs w:val="22"/>
        </w:rPr>
        <w:sectPr w:rsidR="00E5366E" w:rsidSect="00D97DE8">
          <w:headerReference w:type="default" r:id="rId7"/>
          <w:type w:val="continuous"/>
          <w:pgSz w:w="11906" w:h="16838"/>
          <w:pgMar w:top="805" w:right="1134" w:bottom="284" w:left="1134" w:header="284" w:footer="0" w:gutter="0"/>
          <w:cols w:space="708"/>
          <w:docGrid w:linePitch="360"/>
        </w:sectPr>
      </w:pPr>
    </w:p>
    <w:p w:rsidR="00E5366E" w:rsidRPr="00A235FB" w:rsidRDefault="00E5366E" w:rsidP="00E5366E">
      <w:pPr>
        <w:ind w:left="-709"/>
        <w:rPr>
          <w:rFonts w:ascii="Calibri" w:hAnsi="Calibri" w:cs="Consolas"/>
          <w:b/>
          <w:sz w:val="22"/>
          <w:szCs w:val="22"/>
        </w:rPr>
      </w:pPr>
      <w:r w:rsidRPr="00A235FB">
        <w:rPr>
          <w:rFonts w:ascii="Calibri" w:hAnsi="Calibri" w:cs="Consolas"/>
          <w:b/>
          <w:sz w:val="22"/>
          <w:szCs w:val="22"/>
        </w:rPr>
        <w:t>Per i colori uniti fare riferimento alla cartell</w:t>
      </w:r>
      <w:r>
        <w:rPr>
          <w:rFonts w:ascii="Calibri" w:hAnsi="Calibri" w:cs="Consolas"/>
          <w:b/>
          <w:sz w:val="22"/>
          <w:szCs w:val="22"/>
        </w:rPr>
        <w:t xml:space="preserve">a Merino </w:t>
      </w:r>
      <w:proofErr w:type="spellStart"/>
      <w:r>
        <w:rPr>
          <w:rFonts w:ascii="Calibri" w:hAnsi="Calibri" w:cs="Consolas"/>
          <w:b/>
          <w:sz w:val="22"/>
          <w:szCs w:val="22"/>
        </w:rPr>
        <w:t>Blend</w:t>
      </w:r>
      <w:proofErr w:type="spellEnd"/>
      <w:r>
        <w:rPr>
          <w:rFonts w:ascii="Calibri" w:hAnsi="Calibri" w:cs="Consolas"/>
          <w:b/>
          <w:sz w:val="22"/>
          <w:szCs w:val="22"/>
        </w:rPr>
        <w:t xml:space="preserve"> </w:t>
      </w:r>
      <w:proofErr w:type="spellStart"/>
      <w:r>
        <w:rPr>
          <w:rFonts w:ascii="Calibri" w:hAnsi="Calibri" w:cs="Consolas"/>
          <w:b/>
          <w:sz w:val="22"/>
          <w:szCs w:val="22"/>
        </w:rPr>
        <w:t>solid</w:t>
      </w:r>
      <w:proofErr w:type="spellEnd"/>
      <w:r>
        <w:rPr>
          <w:rFonts w:ascii="Calibri" w:hAnsi="Calibri" w:cs="Consolas"/>
          <w:b/>
          <w:sz w:val="22"/>
          <w:szCs w:val="22"/>
        </w:rPr>
        <w:t xml:space="preserve"> colours X18</w:t>
      </w:r>
      <w:r w:rsidRPr="00A235FB">
        <w:rPr>
          <w:rFonts w:ascii="Calibri" w:hAnsi="Calibri" w:cs="Consolas"/>
          <w:b/>
          <w:sz w:val="22"/>
          <w:szCs w:val="22"/>
        </w:rPr>
        <w:t>01.</w:t>
      </w:r>
    </w:p>
    <w:p w:rsidR="00E5366E" w:rsidRPr="005A14F7" w:rsidRDefault="00E5366E" w:rsidP="00E5366E">
      <w:pPr>
        <w:ind w:left="-284"/>
        <w:rPr>
          <w:rFonts w:ascii="Calibri" w:hAnsi="Calibri" w:cs="Consolas"/>
          <w:b/>
          <w:sz w:val="22"/>
          <w:szCs w:val="22"/>
          <w:lang w:val="en-GB"/>
        </w:rPr>
      </w:pPr>
      <w:r w:rsidRPr="005A14F7">
        <w:rPr>
          <w:rFonts w:ascii="Calibri" w:hAnsi="Calibri" w:cs="Consolas"/>
          <w:b/>
          <w:sz w:val="22"/>
          <w:szCs w:val="22"/>
          <w:lang w:val="en-GB"/>
        </w:rPr>
        <w:t xml:space="preserve">For solid </w:t>
      </w:r>
      <w:proofErr w:type="gramStart"/>
      <w:r w:rsidRPr="005A14F7">
        <w:rPr>
          <w:rFonts w:ascii="Calibri" w:hAnsi="Calibri" w:cs="Consolas"/>
          <w:b/>
          <w:sz w:val="22"/>
          <w:szCs w:val="22"/>
          <w:lang w:val="en-GB"/>
        </w:rPr>
        <w:t>colours</w:t>
      </w:r>
      <w:proofErr w:type="gramEnd"/>
      <w:r w:rsidRPr="005A14F7">
        <w:rPr>
          <w:rFonts w:ascii="Calibri" w:hAnsi="Calibri" w:cs="Consolas"/>
          <w:b/>
          <w:sz w:val="22"/>
          <w:szCs w:val="22"/>
          <w:lang w:val="en-GB"/>
        </w:rPr>
        <w:t xml:space="preserve"> please refer to Me</w:t>
      </w:r>
      <w:r>
        <w:rPr>
          <w:rFonts w:ascii="Calibri" w:hAnsi="Calibri" w:cs="Consolas"/>
          <w:b/>
          <w:sz w:val="22"/>
          <w:szCs w:val="22"/>
          <w:lang w:val="en-GB"/>
        </w:rPr>
        <w:t>rino Blend solid colour-card X18</w:t>
      </w:r>
      <w:r w:rsidRPr="005A14F7">
        <w:rPr>
          <w:rFonts w:ascii="Calibri" w:hAnsi="Calibri" w:cs="Consolas"/>
          <w:b/>
          <w:sz w:val="22"/>
          <w:szCs w:val="22"/>
          <w:lang w:val="en-GB"/>
        </w:rPr>
        <w:t>01.</w:t>
      </w:r>
    </w:p>
    <w:p w:rsidR="00E5366E" w:rsidRDefault="00E5366E" w:rsidP="00E5366E">
      <w:pPr>
        <w:ind w:left="-709"/>
        <w:jc w:val="both"/>
        <w:rPr>
          <w:rFonts w:ascii="Calibri" w:hAnsi="Calibri"/>
          <w:b/>
          <w:lang w:val="en-GB"/>
        </w:rPr>
        <w:sectPr w:rsidR="00E5366E" w:rsidSect="00E5366E">
          <w:type w:val="continuous"/>
          <w:pgSz w:w="11906" w:h="16838"/>
          <w:pgMar w:top="805" w:right="1134" w:bottom="284" w:left="1134" w:header="284" w:footer="0" w:gutter="0"/>
          <w:cols w:num="2" w:space="708"/>
          <w:docGrid w:linePitch="360"/>
        </w:sectPr>
      </w:pPr>
    </w:p>
    <w:p w:rsidR="00E5366E" w:rsidRPr="00E5366E" w:rsidRDefault="00E5366E" w:rsidP="00E5366E">
      <w:pPr>
        <w:ind w:left="-709" w:right="-852"/>
        <w:rPr>
          <w:rFonts w:ascii="Calibri" w:hAnsi="Calibri" w:cs="Calibri"/>
          <w:lang w:val="en-GB"/>
        </w:rPr>
      </w:pPr>
      <w:r w:rsidRPr="00E5366E">
        <w:rPr>
          <w:rFonts w:ascii="Calibri" w:hAnsi="Calibri" w:cs="Calibri"/>
          <w:lang w:val="en-GB"/>
        </w:rPr>
        <w:lastRenderedPageBreak/>
        <w:t>Cod.</w:t>
      </w:r>
      <w:r>
        <w:rPr>
          <w:rFonts w:ascii="Calibri" w:hAnsi="Calibri" w:cs="Calibri"/>
          <w:lang w:val="en-GB"/>
        </w:rPr>
        <w:t>74133          Cod.75344</w:t>
      </w:r>
    </w:p>
    <w:p w:rsidR="00E5366E" w:rsidRPr="00E5366E" w:rsidRDefault="00E5366E" w:rsidP="00E5366E">
      <w:pPr>
        <w:ind w:left="-709"/>
        <w:rPr>
          <w:rFonts w:ascii="Calibri" w:hAnsi="Calibri" w:cs="Calibri"/>
          <w:sz w:val="48"/>
          <w:szCs w:val="48"/>
          <w:lang w:val="en-GB"/>
        </w:rPr>
      </w:pPr>
      <w:r w:rsidRPr="00E5366E">
        <w:rPr>
          <w:rFonts w:ascii="Calibri" w:hAnsi="Calibri" w:cs="Calibri"/>
          <w:sz w:val="48"/>
          <w:szCs w:val="48"/>
          <w:lang w:val="en-GB"/>
        </w:rPr>
        <w:t>Sliven / Swan</w:t>
      </w:r>
    </w:p>
    <w:p w:rsidR="00E5366E" w:rsidRPr="00E5366E" w:rsidRDefault="00E5366E" w:rsidP="00E5366E">
      <w:pPr>
        <w:ind w:left="-709"/>
        <w:rPr>
          <w:rFonts w:ascii="Calibri" w:hAnsi="Calibri" w:cs="Calibri"/>
          <w:lang w:val="en-GB"/>
        </w:rPr>
      </w:pPr>
      <w:r w:rsidRPr="00E5366E">
        <w:rPr>
          <w:rFonts w:ascii="Calibri" w:hAnsi="Calibri" w:cs="Calibri"/>
          <w:lang w:val="en-GB"/>
        </w:rPr>
        <w:t xml:space="preserve">Nm 2/28             Nm </w:t>
      </w:r>
      <w:r>
        <w:rPr>
          <w:rFonts w:ascii="Calibri" w:hAnsi="Calibri" w:cs="Calibri"/>
          <w:lang w:val="en-GB"/>
        </w:rPr>
        <w:t>1/22</w:t>
      </w:r>
    </w:p>
    <w:p w:rsidR="00E5366E" w:rsidRDefault="00E5366E" w:rsidP="00E5366E">
      <w:pPr>
        <w:ind w:left="-709"/>
        <w:jc w:val="both"/>
        <w:rPr>
          <w:rFonts w:ascii="Calibri" w:hAnsi="Calibri"/>
          <w:b/>
          <w:lang w:val="en-GB"/>
        </w:rPr>
      </w:pPr>
    </w:p>
    <w:p w:rsidR="00E5366E" w:rsidRDefault="00E5366E" w:rsidP="00E5366E">
      <w:pPr>
        <w:ind w:left="-709"/>
        <w:jc w:val="both"/>
        <w:rPr>
          <w:rFonts w:ascii="Calibri" w:hAnsi="Calibri"/>
          <w:b/>
          <w:lang w:val="en-GB"/>
        </w:rPr>
      </w:pPr>
    </w:p>
    <w:p w:rsidR="00E5366E" w:rsidRDefault="00E5366E" w:rsidP="00E5366E">
      <w:pPr>
        <w:ind w:left="-709"/>
        <w:jc w:val="center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</w:rPr>
        <w:drawing>
          <wp:inline distT="0" distB="0" distL="0" distR="0">
            <wp:extent cx="6115050" cy="55435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6E" w:rsidRPr="00E5366E" w:rsidRDefault="00E5366E" w:rsidP="00E5366E">
      <w:pPr>
        <w:jc w:val="both"/>
        <w:rPr>
          <w:noProof/>
          <w:lang w:val="en-GB"/>
        </w:rPr>
      </w:pPr>
    </w:p>
    <w:p w:rsidR="00F14CED" w:rsidRPr="00E5366E" w:rsidRDefault="00F14CED" w:rsidP="00F14CED">
      <w:pPr>
        <w:jc w:val="center"/>
        <w:rPr>
          <w:noProof/>
          <w:lang w:val="en-GB"/>
        </w:rPr>
      </w:pPr>
    </w:p>
    <w:p w:rsidR="0093745E" w:rsidRPr="00E5366E" w:rsidRDefault="0093745E">
      <w:pPr>
        <w:rPr>
          <w:lang w:val="en-GB"/>
        </w:rPr>
      </w:pPr>
    </w:p>
    <w:p w:rsidR="00F14CED" w:rsidRDefault="00F14CED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  <w:bookmarkStart w:id="0" w:name="_GoBack"/>
      <w:bookmarkEnd w:id="0"/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>
      <w:pPr>
        <w:rPr>
          <w:lang w:val="en-GB"/>
        </w:rPr>
      </w:pPr>
    </w:p>
    <w:p w:rsidR="00E5366E" w:rsidRDefault="00E5366E" w:rsidP="00E5366E">
      <w:pPr>
        <w:ind w:left="-709"/>
        <w:rPr>
          <w:rFonts w:ascii="Calibri" w:hAnsi="Calibri"/>
        </w:rPr>
        <w:sectPr w:rsidR="00E5366E" w:rsidSect="00D97DE8">
          <w:type w:val="continuous"/>
          <w:pgSz w:w="11906" w:h="16838"/>
          <w:pgMar w:top="805" w:right="1134" w:bottom="284" w:left="1134" w:header="284" w:footer="0" w:gutter="0"/>
          <w:cols w:space="708"/>
          <w:docGrid w:linePitch="360"/>
        </w:sectPr>
      </w:pPr>
    </w:p>
    <w:p w:rsidR="00E5366E" w:rsidRDefault="00E5366E" w:rsidP="00E5366E">
      <w:pPr>
        <w:ind w:left="-709"/>
        <w:rPr>
          <w:rFonts w:ascii="Calibri" w:hAnsi="Calibri"/>
        </w:rPr>
      </w:pPr>
      <w:r>
        <w:rPr>
          <w:rFonts w:ascii="Calibri" w:hAnsi="Calibri"/>
        </w:rPr>
        <w:t>La present</w:t>
      </w:r>
      <w:r>
        <w:rPr>
          <w:rFonts w:ascii="Calibri" w:hAnsi="Calibri"/>
        </w:rPr>
        <w:t>e cartella valida dal 01-07-2016</w:t>
      </w:r>
      <w:r>
        <w:rPr>
          <w:rFonts w:ascii="Calibri" w:hAnsi="Calibri"/>
        </w:rPr>
        <w:t xml:space="preserve"> annulla e sostituisce la precedente.</w:t>
      </w:r>
    </w:p>
    <w:p w:rsidR="00E5366E" w:rsidRPr="00E5366E" w:rsidRDefault="00E5366E" w:rsidP="00E5366E">
      <w:pPr>
        <w:ind w:left="-284"/>
        <w:rPr>
          <w:lang w:val="en-GB"/>
        </w:rPr>
      </w:pPr>
      <w:r w:rsidRPr="005A14F7">
        <w:rPr>
          <w:rFonts w:ascii="Calibri" w:hAnsi="Calibri"/>
          <w:lang w:val="en-GB"/>
        </w:rPr>
        <w:t xml:space="preserve">This </w:t>
      </w:r>
      <w:proofErr w:type="spellStart"/>
      <w:r w:rsidRPr="005A14F7">
        <w:rPr>
          <w:rFonts w:ascii="Calibri" w:hAnsi="Calibri"/>
          <w:lang w:val="en-GB"/>
        </w:rPr>
        <w:t>colourcard</w:t>
      </w:r>
      <w:proofErr w:type="spellEnd"/>
      <w:r w:rsidRPr="005A14F7">
        <w:rPr>
          <w:rFonts w:ascii="Calibri" w:hAnsi="Calibri"/>
          <w:lang w:val="en-GB"/>
        </w:rPr>
        <w:t xml:space="preserve"> cancels and replaces the previous o</w:t>
      </w:r>
      <w:r>
        <w:rPr>
          <w:rFonts w:ascii="Calibri" w:hAnsi="Calibri"/>
          <w:lang w:val="en-GB"/>
        </w:rPr>
        <w:t>ne, and is valid from 01-07-2016</w:t>
      </w:r>
      <w:r w:rsidRPr="005A14F7">
        <w:rPr>
          <w:rFonts w:ascii="Calibri" w:hAnsi="Calibri"/>
          <w:lang w:val="en-GB"/>
        </w:rPr>
        <w:t>.</w:t>
      </w:r>
    </w:p>
    <w:sectPr w:rsidR="00E5366E" w:rsidRPr="00E5366E" w:rsidSect="00E5366E">
      <w:type w:val="continuous"/>
      <w:pgSz w:w="11906" w:h="16838"/>
      <w:pgMar w:top="805" w:right="1134" w:bottom="284" w:left="1134" w:header="284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3C1" w:rsidRDefault="008173C1" w:rsidP="00F14CED">
      <w:r>
        <w:separator/>
      </w:r>
    </w:p>
  </w:endnote>
  <w:endnote w:type="continuationSeparator" w:id="0">
    <w:p w:rsidR="008173C1" w:rsidRDefault="008173C1" w:rsidP="00F14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3C1" w:rsidRDefault="008173C1" w:rsidP="00F14CED">
      <w:r>
        <w:separator/>
      </w:r>
    </w:p>
  </w:footnote>
  <w:footnote w:type="continuationSeparator" w:id="0">
    <w:p w:rsidR="008173C1" w:rsidRDefault="008173C1" w:rsidP="00F14C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ED" w:rsidRDefault="00F14CED" w:rsidP="00F14CED">
    <w:pPr>
      <w:tabs>
        <w:tab w:val="center" w:pos="4819"/>
        <w:tab w:val="right" w:pos="9638"/>
      </w:tabs>
      <w:ind w:left="-709"/>
    </w:pPr>
    <w:r>
      <w:rPr>
        <w:noProof/>
      </w:rPr>
      <w:drawing>
        <wp:inline distT="0" distB="0" distL="0" distR="0">
          <wp:extent cx="504825" cy="457200"/>
          <wp:effectExtent l="0" t="0" r="952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CED"/>
    <w:rsid w:val="00083A9F"/>
    <w:rsid w:val="00384224"/>
    <w:rsid w:val="007C7CA0"/>
    <w:rsid w:val="008173C1"/>
    <w:rsid w:val="0093745E"/>
    <w:rsid w:val="00951D29"/>
    <w:rsid w:val="009552CC"/>
    <w:rsid w:val="00AC650B"/>
    <w:rsid w:val="00B07435"/>
    <w:rsid w:val="00D97DE8"/>
    <w:rsid w:val="00E5366E"/>
    <w:rsid w:val="00E96A0A"/>
    <w:rsid w:val="00F1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524DFD8-DCB8-40E3-B4DD-80F95DEE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14C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14CED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CED"/>
  </w:style>
  <w:style w:type="paragraph" w:styleId="Pidipagina">
    <w:name w:val="footer"/>
    <w:basedOn w:val="Normale"/>
    <w:link w:val="PidipaginaCarattere"/>
    <w:uiPriority w:val="99"/>
    <w:unhideWhenUsed/>
    <w:rsid w:val="00F14CED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Meda</dc:creator>
  <cp:keywords/>
  <dc:description/>
  <cp:lastModifiedBy>Gianluca Meda</cp:lastModifiedBy>
  <cp:revision>2</cp:revision>
  <dcterms:created xsi:type="dcterms:W3CDTF">2016-10-06T16:16:00Z</dcterms:created>
  <dcterms:modified xsi:type="dcterms:W3CDTF">2016-10-06T16:16:00Z</dcterms:modified>
</cp:coreProperties>
</file>